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/>
        </w:rPr>
      </w:pPr>
      <w:r>
        <w:rPr>
          <w:rFonts w:hint="eastAsia" w:ascii="方正小标宋简体" w:hAnsi="黑体" w:eastAsia="方正小标宋简体"/>
          <w:snapToGrid w:val="0"/>
          <w:kern w:val="0"/>
          <w:sz w:val="44"/>
          <w:szCs w:val="44"/>
        </w:rPr>
        <w:t>2023年度“优秀班主任”申报表</w:t>
      </w:r>
    </w:p>
    <w:tbl>
      <w:tblPr>
        <w:tblStyle w:val="4"/>
        <w:tblW w:w="964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1334"/>
        <w:gridCol w:w="1303"/>
        <w:gridCol w:w="1083"/>
        <w:gridCol w:w="717"/>
        <w:gridCol w:w="1008"/>
        <w:gridCol w:w="1287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名</w:t>
            </w:r>
          </w:p>
        </w:tc>
        <w:tc>
          <w:tcPr>
            <w:tcW w:w="13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丁林俐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08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71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00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197511</w:t>
            </w:r>
          </w:p>
        </w:tc>
        <w:tc>
          <w:tcPr>
            <w:tcW w:w="128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 校</w:t>
            </w:r>
          </w:p>
        </w:tc>
        <w:tc>
          <w:tcPr>
            <w:tcW w:w="13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现担任班主任的年级及班级</w:t>
            </w:r>
          </w:p>
        </w:tc>
        <w:tc>
          <w:tcPr>
            <w:tcW w:w="1725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高三（9）班</w:t>
            </w:r>
          </w:p>
        </w:tc>
        <w:tc>
          <w:tcPr>
            <w:tcW w:w="128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任教学科及年级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化学、高三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专业技术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    务</w:t>
            </w:r>
          </w:p>
        </w:tc>
        <w:tc>
          <w:tcPr>
            <w:tcW w:w="3720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中学高级</w:t>
            </w:r>
          </w:p>
        </w:tc>
        <w:tc>
          <w:tcPr>
            <w:tcW w:w="1725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班主任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工作年限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02" w:type="dxa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班主任工作简历（逐年填写）</w:t>
            </w:r>
          </w:p>
        </w:tc>
        <w:tc>
          <w:tcPr>
            <w:tcW w:w="3720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学年度</w:t>
            </w:r>
          </w:p>
        </w:tc>
        <w:tc>
          <w:tcPr>
            <w:tcW w:w="4418" w:type="dxa"/>
            <w:gridSpan w:val="4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所带班级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0" w:hRule="atLeast"/>
        </w:trPr>
        <w:tc>
          <w:tcPr>
            <w:tcW w:w="1502" w:type="dxa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720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1999-2003</w:t>
            </w:r>
          </w:p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2021-2022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2012-2013、2013-2014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2014-2015、2015-2016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2016-2017、2017-2018</w:t>
            </w:r>
          </w:p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2018-2019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2019-2020</w:t>
            </w:r>
          </w:p>
          <w:p>
            <w:pPr>
              <w:snapToGrid w:val="0"/>
              <w:spacing w:line="360" w:lineRule="exact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2020-2021、2021-2022、2022-2023</w:t>
            </w:r>
          </w:p>
        </w:tc>
        <w:tc>
          <w:tcPr>
            <w:tcW w:w="4418" w:type="dxa"/>
            <w:gridSpan w:val="4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曲塘中学高一（5）班等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海中高一（9）班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高二（9）班、高三（9）班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高一（7）班、高一（8）班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高二（4）班、高三（4）班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高一（18）班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高二（16）班</w:t>
            </w:r>
          </w:p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高三（9）班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0" w:hRule="atLeast"/>
        </w:trPr>
        <w:tc>
          <w:tcPr>
            <w:tcW w:w="15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事迹概要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(500字以内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138" w:type="dxa"/>
            <w:gridSpan w:val="7"/>
            <w:vAlign w:val="center"/>
          </w:tcPr>
          <w:p>
            <w:pPr>
              <w:snapToGrid w:val="0"/>
              <w:spacing w:line="360" w:lineRule="exact"/>
              <w:ind w:firstLine="480" w:firstLineChars="200"/>
              <w:jc w:val="both"/>
              <w:rPr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一直</w:t>
            </w:r>
            <w:r>
              <w:rPr>
                <w:rFonts w:hint="eastAsia" w:ascii="仿宋_GB2312" w:eastAsia="仿宋_GB2312"/>
                <w:sz w:val="24"/>
                <w:szCs w:val="24"/>
              </w:rPr>
              <w:t>主动与学校团委和德育处联系，长年支助学校困难学生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2020届高二16班赵辉成</w:t>
            </w:r>
            <w:r>
              <w:rPr>
                <w:rFonts w:hint="eastAsia" w:ascii="仿宋_GB2312" w:eastAsia="仿宋_GB2312"/>
                <w:sz w:val="24"/>
                <w:szCs w:val="24"/>
              </w:rPr>
              <w:t>，他是名孤儿，平时我省吃检用，从经济上帮助他，给他买资料，添加新衣；更多时候从精神层面上去关心他，呵护他。帮助患抑郁症的同学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韦昱</w:t>
            </w:r>
            <w:r>
              <w:rPr>
                <w:rFonts w:hint="eastAsia" w:ascii="仿宋_GB2312" w:eastAsia="仿宋_GB2312"/>
                <w:sz w:val="24"/>
                <w:szCs w:val="24"/>
              </w:rPr>
              <w:t>，多次进行家访，了解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在家中的生活情况，多次细心地与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本人以及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的同学交流，了解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的在校情况和心理状态，多次请教心理医生和心理老师，通过多种途径尝试走进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的内心，借助于各种机会让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感受生活的美好，唤起对生活的希望。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对高一（11）</w:t>
            </w:r>
            <w:r>
              <w:rPr>
                <w:rFonts w:hint="eastAsia" w:ascii="仿宋_GB2312" w:eastAsia="仿宋_GB2312"/>
                <w:sz w:val="24"/>
                <w:szCs w:val="24"/>
              </w:rPr>
              <w:t>特困生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角斜老乡王婷婷</w:t>
            </w:r>
            <w:r>
              <w:rPr>
                <w:rFonts w:hint="eastAsia" w:ascii="仿宋_GB2312" w:eastAsia="仿宋_GB2312"/>
                <w:sz w:val="24"/>
                <w:szCs w:val="24"/>
              </w:rPr>
              <w:t>“一对一”结对帮扶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从学习和生活以及心理上关心，该同学2021年以优异的成绩考取理想的大学。对2023届毕业生</w:t>
            </w:r>
            <w:r>
              <w:rPr>
                <w:rFonts w:hint="eastAsia" w:ascii="仿宋_GB2312" w:eastAsia="仿宋_GB2312"/>
                <w:sz w:val="24"/>
                <w:szCs w:val="24"/>
              </w:rPr>
              <w:t>特困生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邵祥瑞同学一年的生活与学习帮助，考上南京大学，最近正在联系帮助其获得慈善赞助。</w:t>
            </w:r>
            <w:r>
              <w:rPr>
                <w:rFonts w:hint="eastAsia" w:ascii="仿宋_GB2312" w:eastAsia="仿宋_GB2312"/>
                <w:sz w:val="24"/>
                <w:szCs w:val="24"/>
              </w:rPr>
              <w:t>利用寒暑假无偿为学习有困难的学生进行学法指导。主动担任了县“名师在线”义务指导工作。因白天有课务，所以多少次深夜，面对那些陌生的关于学习和心理的渴望求助，再累，我都会耐心地答疑，悉心地提出积极可行的解决办法。担任海中“义工社”指导老师，在工作中我注重培养学生的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感恩之心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正义之心、爱国之心、奉献之心</w:t>
            </w:r>
            <w:r>
              <w:rPr>
                <w:rFonts w:hint="eastAsia" w:ascii="仿宋_GB2312" w:eastAsia="仿宋_GB2312"/>
                <w:sz w:val="24"/>
                <w:szCs w:val="24"/>
              </w:rPr>
              <w:t>。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</w:rPr>
              <w:t>为学生常备的三药；板蓝根，黄连素，姜红糖颗粒，以界解燃眉之急。用平等的身份与学生对话、用真挚的情感与学生沟通，不仅自己班上的同学乐于与我为友，别的班级学生在心灵困惑的时候也经常寻求帮助。</w:t>
            </w:r>
          </w:p>
        </w:tc>
      </w:tr>
    </w:tbl>
    <w:p>
      <w:pPr>
        <w:snapToGrid w:val="0"/>
        <w:spacing w:line="360" w:lineRule="exact"/>
        <w:rPr>
          <w:rFonts w:eastAsia="微软雅黑"/>
          <w:sz w:val="24"/>
        </w:rPr>
      </w:pP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85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何时获何种奖励或荣誉</w:t>
            </w:r>
          </w:p>
        </w:tc>
        <w:tc>
          <w:tcPr>
            <w:tcW w:w="8017" w:type="dxa"/>
            <w:vAlign w:val="center"/>
          </w:tcPr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2012-2022年14次被评为校级优秀班主任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2010-2013年连续评为校“168”爱生先进个人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2014年被评为南通市“168”爱生优秀教师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2015年被评为南通市“青蓝工程”优秀师徒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2016年被评为海安县“青蓝工程”优秀师徒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2018年被评为校“青蓝工程”优秀师徒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2019年被评为海安市优秀教育工作者、海安市人民政府嘉奖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2021年被评为南通市“优秀学生集体”</w:t>
            </w:r>
          </w:p>
          <w:p>
            <w:pPr>
              <w:snapToGrid w:val="0"/>
              <w:spacing w:line="36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2022年被评为“海安市优秀学生集体”</w:t>
            </w:r>
          </w:p>
          <w:p>
            <w:pPr>
              <w:snapToGrid w:val="0"/>
              <w:spacing w:line="360" w:lineRule="exact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2023年评为“海安市优秀学生集体”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19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8017" w:type="dxa"/>
            <w:vAlign w:val="center"/>
          </w:tcPr>
          <w:p>
            <w:pPr>
              <w:widowControl/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政治思想表现、工作业绩、专业发展、有无“一票否决”情况等方面的评价：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eastAsia="仿宋_GB2312"/>
                <w:sz w:val="24"/>
                <w:szCs w:val="21"/>
              </w:rPr>
              <w:t>负责人签字:</w:t>
            </w:r>
            <w:r>
              <w:rPr>
                <w:sz w:val="24"/>
              </w:rPr>
              <w:t xml:space="preserve">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年   月   日（章）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80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</w:t>
            </w:r>
            <w:r>
              <w:rPr>
                <w:rFonts w:ascii="宋体" w:hAnsi="宋体"/>
                <w:sz w:val="24"/>
              </w:rPr>
              <w:t>（市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区）教育主管部门意见</w:t>
            </w:r>
          </w:p>
        </w:tc>
        <w:tc>
          <w:tcPr>
            <w:tcW w:w="8017" w:type="dxa"/>
            <w:vAlign w:val="center"/>
          </w:tcPr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ind w:firstLine="5520" w:firstLineChars="2300"/>
              <w:rPr>
                <w:sz w:val="24"/>
              </w:rPr>
            </w:pPr>
            <w:r>
              <w:rPr>
                <w:sz w:val="24"/>
              </w:rPr>
              <w:t>年   月   日（章）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5" w:hRule="atLeast"/>
        </w:trPr>
        <w:tc>
          <w:tcPr>
            <w:tcW w:w="12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遴选认定结果</w:t>
            </w:r>
          </w:p>
        </w:tc>
        <w:tc>
          <w:tcPr>
            <w:tcW w:w="8017" w:type="dxa"/>
            <w:vAlign w:val="center"/>
          </w:tcPr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ind w:firstLine="5520" w:firstLineChars="2300"/>
              <w:rPr>
                <w:sz w:val="24"/>
              </w:rPr>
            </w:pPr>
            <w:r>
              <w:rPr>
                <w:sz w:val="24"/>
              </w:rPr>
              <w:t>年   月   日（章）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E5MDU5NTM1YTk5OTBmYWUxMTY2ZDY2MjY1NjcwYzEifQ=="/>
  </w:docVars>
  <w:rsids>
    <w:rsidRoot w:val="00876EF3"/>
    <w:rsid w:val="002C13AD"/>
    <w:rsid w:val="00706DBF"/>
    <w:rsid w:val="00876EF3"/>
    <w:rsid w:val="00AA31CD"/>
    <w:rsid w:val="00BF1243"/>
    <w:rsid w:val="00D90EE1"/>
    <w:rsid w:val="00DC2D03"/>
    <w:rsid w:val="0CEC2F96"/>
    <w:rsid w:val="1AE96D67"/>
    <w:rsid w:val="1C5B5A42"/>
    <w:rsid w:val="1E6908EA"/>
    <w:rsid w:val="1F8452B0"/>
    <w:rsid w:val="270F5459"/>
    <w:rsid w:val="2912392D"/>
    <w:rsid w:val="300D4E4E"/>
    <w:rsid w:val="32B31CDC"/>
    <w:rsid w:val="65C92E50"/>
    <w:rsid w:val="6DEC6813"/>
    <w:rsid w:val="6F396687"/>
    <w:rsid w:val="7BB816DF"/>
    <w:rsid w:val="7D96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1032</Words>
  <Characters>1206</Characters>
  <Lines>2</Lines>
  <Paragraphs>1</Paragraphs>
  <TotalTime>17</TotalTime>
  <ScaleCrop>false</ScaleCrop>
  <LinksUpToDate>false</LinksUpToDate>
  <CharactersWithSpaces>1317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2023-07-29T02:46:00Z</dcterms:created>
  <dc:creator>姜 宇</dc:creator>
  <cp:lastModifiedBy>admin</cp:lastModifiedBy>
  <cp:lastPrinted>2023-08-06T03:06:00Z</cp:lastPrinted>
  <dcterms:modified xsi:type="dcterms:W3CDTF">2023-08-06T07:15:16Z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0706BEB901374727B2735D27A347CCD3_12</vt:lpwstr>
  </property>
</Properties>
</file>