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</w:t>
      </w:r>
      <w:r>
        <w:rPr>
          <w:rFonts w:ascii="仿宋_GB2312" w:hAnsi="仿宋_GB2312" w:eastAsia="仿宋_GB2312" w:cs="仿宋_GB2312"/>
          <w:sz w:val="28"/>
          <w:szCs w:val="28"/>
        </w:rPr>
        <w:t>5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202</w:t>
      </w:r>
      <w:r>
        <w:rPr>
          <w:rFonts w:ascii="方正小标宋简体" w:eastAsia="方正小标宋简体"/>
          <w:sz w:val="36"/>
          <w:szCs w:val="36"/>
        </w:rPr>
        <w:t>3</w:t>
      </w:r>
      <w:r>
        <w:rPr>
          <w:rFonts w:hint="eastAsia" w:ascii="方正小标宋简体" w:eastAsia="方正小标宋简体"/>
          <w:sz w:val="36"/>
          <w:szCs w:val="36"/>
        </w:rPr>
        <w:t>年度“优秀校长”申报表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7"/>
        <w:gridCol w:w="1830"/>
        <w:gridCol w:w="915"/>
        <w:gridCol w:w="1934"/>
        <w:gridCol w:w="2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  名</w:t>
            </w:r>
          </w:p>
        </w:tc>
        <w:tc>
          <w:tcPr>
            <w:tcW w:w="1830" w:type="dxa"/>
            <w:vAlign w:val="center"/>
          </w:tcPr>
          <w:p>
            <w:pPr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吴明山</w:t>
            </w:r>
          </w:p>
        </w:tc>
        <w:tc>
          <w:tcPr>
            <w:tcW w:w="915" w:type="dxa"/>
            <w:vAlign w:val="center"/>
          </w:tcPr>
          <w:p>
            <w:pPr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性别</w:t>
            </w:r>
          </w:p>
        </w:tc>
        <w:tc>
          <w:tcPr>
            <w:tcW w:w="1934" w:type="dxa"/>
            <w:vAlign w:val="center"/>
          </w:tcPr>
          <w:p>
            <w:pPr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男</w:t>
            </w:r>
          </w:p>
        </w:tc>
        <w:tc>
          <w:tcPr>
            <w:tcW w:w="224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drawing>
                <wp:inline distT="0" distB="0" distL="114300" distR="114300">
                  <wp:extent cx="1284605" cy="1605915"/>
                  <wp:effectExtent l="0" t="0" r="10795" b="13335"/>
                  <wp:docPr id="1" name="图片 1" descr="004 吴明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004 吴明山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4605" cy="1605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政治面貌</w:t>
            </w:r>
          </w:p>
        </w:tc>
        <w:tc>
          <w:tcPr>
            <w:tcW w:w="1830" w:type="dxa"/>
            <w:vAlign w:val="center"/>
          </w:tcPr>
          <w:p>
            <w:pPr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中共党员</w:t>
            </w:r>
          </w:p>
        </w:tc>
        <w:tc>
          <w:tcPr>
            <w:tcW w:w="915" w:type="dxa"/>
            <w:vAlign w:val="center"/>
          </w:tcPr>
          <w:p>
            <w:pPr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年龄</w:t>
            </w:r>
          </w:p>
        </w:tc>
        <w:tc>
          <w:tcPr>
            <w:tcW w:w="1934" w:type="dxa"/>
            <w:vAlign w:val="center"/>
          </w:tcPr>
          <w:p>
            <w:pPr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58</w:t>
            </w:r>
          </w:p>
        </w:tc>
        <w:tc>
          <w:tcPr>
            <w:tcW w:w="2248" w:type="dxa"/>
            <w:vMerge w:val="continue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67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参加工作时间</w:t>
            </w:r>
          </w:p>
        </w:tc>
        <w:tc>
          <w:tcPr>
            <w:tcW w:w="1830" w:type="dxa"/>
            <w:vAlign w:val="center"/>
          </w:tcPr>
          <w:p>
            <w:pPr>
              <w:spacing w:line="360" w:lineRule="exact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198507</w:t>
            </w:r>
          </w:p>
        </w:tc>
        <w:tc>
          <w:tcPr>
            <w:tcW w:w="915" w:type="dxa"/>
            <w:vAlign w:val="center"/>
          </w:tcPr>
          <w:p>
            <w:pPr>
              <w:spacing w:line="360" w:lineRule="exact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职称</w:t>
            </w:r>
          </w:p>
        </w:tc>
        <w:tc>
          <w:tcPr>
            <w:tcW w:w="1934" w:type="dxa"/>
            <w:vAlign w:val="center"/>
          </w:tcPr>
          <w:p>
            <w:pPr>
              <w:spacing w:line="360" w:lineRule="exact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中小学高级</w:t>
            </w:r>
          </w:p>
        </w:tc>
        <w:tc>
          <w:tcPr>
            <w:tcW w:w="224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现工作单位</w:t>
            </w:r>
          </w:p>
        </w:tc>
        <w:tc>
          <w:tcPr>
            <w:tcW w:w="4679" w:type="dxa"/>
            <w:gridSpan w:val="3"/>
            <w:vAlign w:val="center"/>
          </w:tcPr>
          <w:p>
            <w:pPr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江苏省海安高级中学</w:t>
            </w:r>
          </w:p>
        </w:tc>
        <w:tc>
          <w:tcPr>
            <w:tcW w:w="2248" w:type="dxa"/>
            <w:vMerge w:val="continue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现任职务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及任职时间</w:t>
            </w:r>
          </w:p>
        </w:tc>
        <w:tc>
          <w:tcPr>
            <w:tcW w:w="4679" w:type="dxa"/>
            <w:gridSpan w:val="3"/>
            <w:vAlign w:val="center"/>
          </w:tcPr>
          <w:p>
            <w:pPr>
              <w:spacing w:line="400" w:lineRule="exact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党委委员、副校长 201807</w:t>
            </w:r>
          </w:p>
        </w:tc>
        <w:tc>
          <w:tcPr>
            <w:tcW w:w="224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</w:trPr>
        <w:tc>
          <w:tcPr>
            <w:tcW w:w="1677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最高奖励称号</w:t>
            </w:r>
          </w:p>
          <w:p>
            <w:pPr>
              <w:spacing w:line="400" w:lineRule="exact"/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及获得时间</w:t>
            </w:r>
          </w:p>
        </w:tc>
        <w:tc>
          <w:tcPr>
            <w:tcW w:w="6927" w:type="dxa"/>
            <w:gridSpan w:val="4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南通市五一劳动奖章202305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4" w:hRule="atLeast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主要任职经历</w:t>
            </w:r>
          </w:p>
        </w:tc>
        <w:tc>
          <w:tcPr>
            <w:tcW w:w="6927" w:type="dxa"/>
            <w:gridSpan w:val="4"/>
          </w:tcPr>
          <w:p>
            <w:pPr>
              <w:rPr>
                <w:rFonts w:ascii="华文仿宋" w:hAnsi="华文仿宋" w:eastAsia="华文仿宋" w:cs="华文仿宋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szCs w:val="21"/>
              </w:rPr>
              <w:t>1985.08-1988.08 海安县立发中学担任英语教师</w:t>
            </w:r>
          </w:p>
          <w:p>
            <w:pPr>
              <w:rPr>
                <w:rFonts w:ascii="华文仿宋" w:hAnsi="华文仿宋" w:eastAsia="华文仿宋" w:cs="华文仿宋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szCs w:val="21"/>
              </w:rPr>
              <w:t>1988.09-1990.07 江苏教育学院英语系学习</w:t>
            </w:r>
          </w:p>
          <w:p>
            <w:pPr>
              <w:rPr>
                <w:rFonts w:ascii="华文仿宋" w:hAnsi="华文仿宋" w:eastAsia="华文仿宋" w:cs="华文仿宋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szCs w:val="21"/>
              </w:rPr>
              <w:t>1990.08-1993.08 海安县立发中学担任英语教师</w:t>
            </w:r>
          </w:p>
          <w:p>
            <w:pPr>
              <w:rPr>
                <w:rFonts w:ascii="华文仿宋" w:hAnsi="华文仿宋" w:eastAsia="华文仿宋" w:cs="华文仿宋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szCs w:val="21"/>
              </w:rPr>
              <w:t>1993.09-2006.08 江苏省海安高级中学担任英语教师</w:t>
            </w:r>
          </w:p>
          <w:p>
            <w:pPr>
              <w:rPr>
                <w:rFonts w:ascii="华文仿宋" w:hAnsi="华文仿宋" w:eastAsia="华文仿宋" w:cs="华文仿宋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szCs w:val="21"/>
              </w:rPr>
              <w:t>2002.09</w:t>
            </w:r>
            <w:r>
              <w:rPr>
                <w:rFonts w:ascii="华文仿宋" w:hAnsi="华文仿宋" w:eastAsia="华文仿宋" w:cs="华文仿宋"/>
                <w:szCs w:val="21"/>
              </w:rPr>
              <w:t xml:space="preserve">        </w:t>
            </w:r>
            <w:r>
              <w:rPr>
                <w:rFonts w:hint="eastAsia" w:ascii="华文仿宋" w:hAnsi="华文仿宋" w:eastAsia="华文仿宋" w:cs="华文仿宋"/>
                <w:szCs w:val="21"/>
              </w:rPr>
              <w:t xml:space="preserve">开始担任年级副主任  </w:t>
            </w:r>
          </w:p>
          <w:p>
            <w:pPr>
              <w:rPr>
                <w:rFonts w:ascii="华文仿宋" w:hAnsi="华文仿宋" w:eastAsia="华文仿宋" w:cs="华文仿宋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szCs w:val="21"/>
              </w:rPr>
              <w:t>2006.09-2013.12 江苏省海安高级中学教务处副主任、年级主任</w:t>
            </w:r>
          </w:p>
          <w:p>
            <w:pPr>
              <w:rPr>
                <w:rFonts w:ascii="华文仿宋" w:hAnsi="华文仿宋" w:eastAsia="华文仿宋" w:cs="华文仿宋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szCs w:val="21"/>
              </w:rPr>
              <w:t>2014.02- 2018.07 江苏省海安高级中学工会主席、监督委主任、年级主任</w:t>
            </w:r>
          </w:p>
          <w:p>
            <w:pPr>
              <w:rPr>
                <w:rFonts w:ascii="华文仿宋" w:hAnsi="华文仿宋" w:eastAsia="华文仿宋" w:cs="华文仿宋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szCs w:val="21"/>
              </w:rPr>
              <w:t>2018.07至今   江苏省海安高级中学副校长、年级主任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1" w:hRule="atLeast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主要办学业绩成果（简述600字，</w:t>
            </w:r>
            <w:r>
              <w:rPr>
                <w:rFonts w:hint="eastAsia" w:eastAsia="仿宋_GB2312"/>
                <w:bCs/>
                <w:kern w:val="0"/>
                <w:sz w:val="24"/>
              </w:rPr>
              <w:t>具体事迹1500字左右另附页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</w:p>
        </w:tc>
        <w:tc>
          <w:tcPr>
            <w:tcW w:w="6927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ind w:firstLine="420" w:firstLineChars="200"/>
              <w:textAlignment w:val="auto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</w:rPr>
              <w:t>吴明山，现任江苏省海安高级中学党委委员、副校长。参加工作38年来，他先后担任集训班班主任、教务处副主任、年级主任、工会主席、副校长。21年年级主任、5年副校长，他始终坚守岗位、守正出新，用饱满的热情和细致的工作，助推学校各项工作的高品质、高质量发展。先后获评南通市优秀德育工作者、优秀教育工作者、优秀工会工作者、优秀党员标杆、五一劳动奖章、青蓝工程优秀师徒、海安市高中学科带头人、优秀班主任、优秀共产党员，多次被县政府嘉奖、记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ind w:firstLine="422" w:firstLineChars="200"/>
              <w:textAlignment w:val="auto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他护航万千县域学子收获学业硕果。</w:t>
            </w:r>
            <w:r>
              <w:rPr>
                <w:rFonts w:hint="eastAsia" w:ascii="仿宋" w:hAnsi="仿宋" w:eastAsia="仿宋" w:cs="Times New Roman"/>
                <w:szCs w:val="21"/>
              </w:rPr>
              <w:t>作为英语老师，集训班班主任，他培养出100多名清华、北大学子，大多数学生录取全国重点高校。担任年级主任的21年间，他先后率领七届高三团队持续强化高考备考应考研究，砥砺前行、拼搏奋战，让万千县域学生圆重点高校梦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ind w:firstLine="422" w:firstLineChars="200"/>
              <w:textAlignment w:val="auto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他助力众多年轻教师成为业务骨干。</w:t>
            </w:r>
            <w:r>
              <w:rPr>
                <w:rFonts w:hint="eastAsia" w:ascii="仿宋" w:hAnsi="仿宋" w:eastAsia="仿宋" w:cs="Times New Roman"/>
                <w:szCs w:val="21"/>
              </w:rPr>
              <w:t>他积极争取政府和学校的支持，为年轻教师提供舒适的生活和工作环境。他广泛搭建教师能力提升的平台，助力年轻教师一年站稳讲台，三年独当一面，五年成为骨干。他积极争取年轻教师展示才华的平台，多名年轻教师实现从教师到班主任，从基础年级教师到高三把关教师的蜕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8" w:lineRule="auto"/>
              <w:ind w:firstLine="422" w:firstLineChars="200"/>
              <w:textAlignment w:val="auto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他推动学校高品质建设迈向新台阶。</w:t>
            </w:r>
            <w:r>
              <w:rPr>
                <w:rFonts w:hint="eastAsia" w:ascii="仿宋" w:hAnsi="仿宋" w:eastAsia="仿宋" w:cs="Times New Roman"/>
                <w:szCs w:val="21"/>
              </w:rPr>
              <w:t>作为分管后勤的副校长，他切实提升后勤保障部门为教学一线服务的质量。学校食堂享誉省内外，并成为学校德育的重要阵地。推动学校形成“两轴四带多点位”和“五中心多主题馆”的文化布局，以灵动多元的实践空间，促进了学校育人方式的改革。学校获评江苏省智慧校园示范校，顺利通过江苏省高品质示范高中专家组验收。</w:t>
            </w:r>
          </w:p>
          <w:p>
            <w:pPr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1" w:hRule="atLeast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县（市、区）教育主管部门意见</w:t>
            </w:r>
          </w:p>
        </w:tc>
        <w:tc>
          <w:tcPr>
            <w:tcW w:w="6927" w:type="dxa"/>
            <w:gridSpan w:val="4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</w:p>
          <w:p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盖  章</w:t>
            </w:r>
          </w:p>
          <w:p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纪检部门意见</w:t>
            </w:r>
          </w:p>
          <w:p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（按权限）</w:t>
            </w:r>
          </w:p>
        </w:tc>
        <w:tc>
          <w:tcPr>
            <w:tcW w:w="6927" w:type="dxa"/>
            <w:gridSpan w:val="4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盖  章</w:t>
            </w:r>
          </w:p>
          <w:p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9" w:hRule="atLeast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遴选认定结果</w:t>
            </w:r>
          </w:p>
        </w:tc>
        <w:tc>
          <w:tcPr>
            <w:tcW w:w="6927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盖  章</w:t>
            </w:r>
          </w:p>
          <w:p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年   月  日</w:t>
            </w:r>
          </w:p>
          <w:p>
            <w:pPr>
              <w:jc w:val="center"/>
              <w:rPr>
                <w:rFonts w:ascii="方正小标宋简体" w:eastAsia="方正小标宋简体"/>
                <w:sz w:val="24"/>
                <w:szCs w:val="24"/>
              </w:rPr>
            </w:pPr>
          </w:p>
        </w:tc>
      </w:tr>
    </w:tbl>
    <w:p/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NiM2ZjOTJhYzg2NWM4ZDA3ZTAyYzUxOWU3NjA5N2UifQ=="/>
  </w:docVars>
  <w:rsids>
    <w:rsidRoot w:val="00CB0E26"/>
    <w:rsid w:val="00004EFC"/>
    <w:rsid w:val="00291F40"/>
    <w:rsid w:val="00691E70"/>
    <w:rsid w:val="00775339"/>
    <w:rsid w:val="008E6C6B"/>
    <w:rsid w:val="00935C36"/>
    <w:rsid w:val="00CB0E26"/>
    <w:rsid w:val="00D90EE1"/>
    <w:rsid w:val="00FA04B4"/>
    <w:rsid w:val="0D530795"/>
    <w:rsid w:val="409273D5"/>
    <w:rsid w:val="56CC2EC3"/>
    <w:rsid w:val="60302F1C"/>
    <w:rsid w:val="68B4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2579</Words>
  <Characters>2772</Characters>
  <Lines>21</Lines>
  <Paragraphs>6</Paragraphs>
  <TotalTime>7</TotalTime>
  <ScaleCrop>false</ScaleCrop>
  <LinksUpToDate>false</LinksUpToDate>
  <CharactersWithSpaces>2958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2023-07-29T02:32:00Z</dcterms:created>
  <dc:creator>姜 宇</dc:creator>
  <cp:lastModifiedBy>天飞</cp:lastModifiedBy>
  <cp:lastPrinted>2023-08-05T00:32:00Z</cp:lastPrinted>
  <dcterms:modified xsi:type="dcterms:W3CDTF">2023-08-06T07:24:48Z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77811721E9C34AB1989E711C34AFCF54_13</vt:lpwstr>
  </property>
</Properties>
</file>