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砥砺耕耘立标杆，满腔热情育英才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bookmarkStart w:id="0" w:name="_GoBack"/>
      <w:bookmarkEnd w:id="0"/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吴明山，现任江苏省海安高级中学党委委员、副校长。参加工作</w:t>
      </w:r>
      <w:r>
        <w:rPr>
          <w:rFonts w:ascii="仿宋" w:hAnsi="仿宋" w:eastAsia="仿宋" w:cs="Times New Roman"/>
          <w:sz w:val="30"/>
          <w:szCs w:val="30"/>
        </w:rPr>
        <w:t>38年来，</w:t>
      </w:r>
      <w:r>
        <w:rPr>
          <w:rFonts w:hint="eastAsia" w:ascii="仿宋" w:hAnsi="仿宋" w:eastAsia="仿宋" w:cs="Times New Roman"/>
          <w:sz w:val="30"/>
          <w:szCs w:val="30"/>
        </w:rPr>
        <w:t>他先后</w:t>
      </w:r>
      <w:r>
        <w:rPr>
          <w:rFonts w:ascii="仿宋" w:hAnsi="仿宋" w:eastAsia="仿宋" w:cs="Times New Roman"/>
          <w:sz w:val="30"/>
          <w:szCs w:val="30"/>
        </w:rPr>
        <w:t>担任集训班班主任、教务处副主任、年级主任、工会主席</w:t>
      </w:r>
      <w:r>
        <w:rPr>
          <w:rFonts w:hint="eastAsia" w:ascii="仿宋" w:hAnsi="仿宋" w:eastAsia="仿宋" w:cs="Times New Roman"/>
          <w:sz w:val="30"/>
          <w:szCs w:val="30"/>
        </w:rPr>
        <w:t>、副校长。21年年级主任、5年副校长，他始终坚守岗位、守正出新，用饱满的热情和细致的工作，助推学校各项工作的高品质、高质量发展。先后获评</w:t>
      </w:r>
      <w:r>
        <w:rPr>
          <w:rFonts w:ascii="仿宋" w:hAnsi="仿宋" w:eastAsia="仿宋" w:cs="Times New Roman"/>
          <w:sz w:val="30"/>
          <w:szCs w:val="30"/>
        </w:rPr>
        <w:t>南通市优秀德育工作者、</w:t>
      </w:r>
      <w:r>
        <w:rPr>
          <w:rFonts w:hint="eastAsia" w:ascii="仿宋" w:hAnsi="仿宋" w:eastAsia="仿宋" w:cs="Times New Roman"/>
          <w:sz w:val="30"/>
          <w:szCs w:val="30"/>
        </w:rPr>
        <w:t>南通市</w:t>
      </w:r>
      <w:r>
        <w:rPr>
          <w:rFonts w:ascii="仿宋" w:hAnsi="仿宋" w:eastAsia="仿宋" w:cs="Times New Roman"/>
          <w:sz w:val="30"/>
          <w:szCs w:val="30"/>
        </w:rPr>
        <w:t>优秀教育工作者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ascii="仿宋" w:hAnsi="仿宋" w:eastAsia="仿宋" w:cs="Times New Roman"/>
          <w:sz w:val="30"/>
          <w:szCs w:val="30"/>
        </w:rPr>
        <w:t>南通市教育系统优秀工会工作者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ascii="仿宋" w:hAnsi="仿宋" w:eastAsia="仿宋" w:cs="Times New Roman"/>
          <w:sz w:val="30"/>
          <w:szCs w:val="30"/>
        </w:rPr>
        <w:t>南通市优秀党员标杆</w:t>
      </w:r>
      <w:r>
        <w:rPr>
          <w:rFonts w:hint="eastAsia" w:ascii="仿宋" w:hAnsi="仿宋" w:eastAsia="仿宋" w:cs="Times New Roman"/>
          <w:sz w:val="30"/>
          <w:szCs w:val="30"/>
        </w:rPr>
        <w:t>、南通市五一劳动奖章、</w:t>
      </w:r>
      <w:r>
        <w:rPr>
          <w:rFonts w:ascii="仿宋" w:hAnsi="仿宋" w:eastAsia="仿宋" w:cs="Times New Roman"/>
          <w:sz w:val="30"/>
          <w:szCs w:val="30"/>
        </w:rPr>
        <w:t>南通市青蓝工程优秀师徒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ascii="仿宋" w:hAnsi="仿宋" w:eastAsia="仿宋" w:cs="Times New Roman"/>
          <w:sz w:val="30"/>
          <w:szCs w:val="30"/>
        </w:rPr>
        <w:t>县高中学科带头人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ascii="仿宋" w:hAnsi="仿宋" w:eastAsia="仿宋" w:cs="Times New Roman"/>
          <w:sz w:val="30"/>
          <w:szCs w:val="30"/>
        </w:rPr>
        <w:t>县优秀班主任</w:t>
      </w:r>
      <w:r>
        <w:rPr>
          <w:rFonts w:hint="eastAsia" w:ascii="仿宋" w:hAnsi="仿宋" w:eastAsia="仿宋" w:cs="Times New Roman"/>
          <w:sz w:val="30"/>
          <w:szCs w:val="30"/>
        </w:rPr>
        <w:t>、</w:t>
      </w:r>
      <w:r>
        <w:rPr>
          <w:rFonts w:ascii="仿宋" w:hAnsi="仿宋" w:eastAsia="仿宋" w:cs="Times New Roman"/>
          <w:sz w:val="30"/>
          <w:szCs w:val="30"/>
        </w:rPr>
        <w:t>县教育局优秀共产党员、县青蓝工程“十佳师徒”优秀指导老师</w:t>
      </w:r>
      <w:r>
        <w:rPr>
          <w:rFonts w:hint="eastAsia" w:ascii="仿宋" w:hAnsi="仿宋" w:eastAsia="仿宋" w:cs="Times New Roman"/>
          <w:sz w:val="30"/>
          <w:szCs w:val="30"/>
        </w:rPr>
        <w:t>、县优秀工会工作者，多次被</w:t>
      </w:r>
      <w:r>
        <w:rPr>
          <w:rFonts w:ascii="仿宋" w:hAnsi="仿宋" w:eastAsia="仿宋" w:cs="Times New Roman"/>
          <w:sz w:val="30"/>
          <w:szCs w:val="30"/>
        </w:rPr>
        <w:t>县政府嘉奖、记功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</w:p>
    <w:p>
      <w:pPr>
        <w:ind w:firstLine="602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他护航万千县域学子收获学业硕果。</w:t>
      </w:r>
      <w:r>
        <w:rPr>
          <w:rFonts w:hint="eastAsia" w:ascii="仿宋" w:hAnsi="仿宋" w:eastAsia="仿宋" w:cs="Times New Roman"/>
          <w:sz w:val="30"/>
          <w:szCs w:val="30"/>
        </w:rPr>
        <w:t>作为英语老师，他教学风格独特，教学能力强，参加、主持了多项省、市级课题的研究，多篇论文发表在省级刊物，多次到各地作教学讲座，深受学生、家长的欢迎，同行的尊重，领导的赏识。担任海安中学集训班班主任期间，共计培养出</w:t>
      </w:r>
      <w:r>
        <w:rPr>
          <w:rFonts w:ascii="仿宋" w:hAnsi="仿宋" w:eastAsia="仿宋" w:cs="Times New Roman"/>
          <w:sz w:val="30"/>
          <w:szCs w:val="30"/>
        </w:rPr>
        <w:t>100多</w:t>
      </w:r>
      <w:r>
        <w:rPr>
          <w:rFonts w:hint="eastAsia" w:ascii="仿宋" w:hAnsi="仿宋" w:eastAsia="仿宋" w:cs="Times New Roman"/>
          <w:sz w:val="30"/>
          <w:szCs w:val="30"/>
        </w:rPr>
        <w:t>名</w:t>
      </w:r>
      <w:r>
        <w:rPr>
          <w:rFonts w:ascii="仿宋" w:hAnsi="仿宋" w:eastAsia="仿宋" w:cs="Times New Roman"/>
          <w:sz w:val="30"/>
          <w:szCs w:val="30"/>
        </w:rPr>
        <w:t>清华、北大</w:t>
      </w:r>
      <w:r>
        <w:rPr>
          <w:rFonts w:hint="eastAsia" w:ascii="仿宋" w:hAnsi="仿宋" w:eastAsia="仿宋" w:cs="Times New Roman"/>
          <w:sz w:val="30"/>
          <w:szCs w:val="30"/>
        </w:rPr>
        <w:t>学子</w:t>
      </w:r>
      <w:r>
        <w:rPr>
          <w:rFonts w:ascii="仿宋" w:hAnsi="仿宋" w:eastAsia="仿宋" w:cs="Times New Roman"/>
          <w:sz w:val="30"/>
          <w:szCs w:val="30"/>
        </w:rPr>
        <w:t>，大多数学生录取全国重点高校。指导100多人参加全国英语能力竞赛等各种竞赛获奖。</w:t>
      </w:r>
      <w:r>
        <w:rPr>
          <w:rFonts w:hint="eastAsia" w:ascii="仿宋" w:hAnsi="仿宋" w:eastAsia="仿宋" w:cs="Times New Roman"/>
          <w:sz w:val="30"/>
          <w:szCs w:val="30"/>
        </w:rPr>
        <w:t>担任年级主任的21年间，他先后率领七届高三团队持续强化高考备考应考研究，砥砺前行、拼搏奋战，让万千县域学生圆重点高校梦想。其中，</w:t>
      </w:r>
      <w:r>
        <w:rPr>
          <w:rFonts w:ascii="仿宋" w:hAnsi="仿宋" w:eastAsia="仿宋" w:cs="Times New Roman"/>
          <w:sz w:val="30"/>
          <w:szCs w:val="30"/>
        </w:rPr>
        <w:t>2003年</w:t>
      </w:r>
      <w:r>
        <w:rPr>
          <w:rFonts w:hint="eastAsia" w:ascii="仿宋" w:hAnsi="仿宋" w:eastAsia="仿宋" w:cs="Times New Roman"/>
          <w:sz w:val="30"/>
          <w:szCs w:val="30"/>
        </w:rPr>
        <w:t>高考，</w:t>
      </w:r>
      <w:r>
        <w:rPr>
          <w:rFonts w:ascii="仿宋" w:hAnsi="仿宋" w:eastAsia="仿宋" w:cs="Times New Roman"/>
          <w:sz w:val="30"/>
          <w:szCs w:val="30"/>
        </w:rPr>
        <w:t>600分以上人数68人，超过南京市总和，</w:t>
      </w:r>
      <w:r>
        <w:rPr>
          <w:rFonts w:hint="eastAsia" w:ascii="仿宋" w:hAnsi="仿宋" w:eastAsia="仿宋" w:cs="Times New Roman"/>
          <w:sz w:val="30"/>
          <w:szCs w:val="30"/>
        </w:rPr>
        <w:t>2</w:t>
      </w:r>
      <w:r>
        <w:rPr>
          <w:rFonts w:ascii="仿宋" w:hAnsi="仿宋" w:eastAsia="仿宋" w:cs="Times New Roman"/>
          <w:sz w:val="30"/>
          <w:szCs w:val="30"/>
        </w:rPr>
        <w:t>人进入全省前10名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  <w:r>
        <w:rPr>
          <w:rFonts w:ascii="仿宋" w:hAnsi="仿宋" w:eastAsia="仿宋" w:cs="Times New Roman"/>
          <w:sz w:val="30"/>
          <w:szCs w:val="30"/>
        </w:rPr>
        <w:t>2006年</w:t>
      </w:r>
      <w:r>
        <w:rPr>
          <w:rFonts w:hint="eastAsia" w:ascii="仿宋" w:hAnsi="仿宋" w:eastAsia="仿宋" w:cs="Times New Roman"/>
          <w:sz w:val="30"/>
          <w:szCs w:val="30"/>
        </w:rPr>
        <w:t>、2009年高考，2人</w:t>
      </w:r>
      <w:r>
        <w:rPr>
          <w:rFonts w:ascii="仿宋" w:hAnsi="仿宋" w:eastAsia="仿宋" w:cs="Times New Roman"/>
          <w:sz w:val="30"/>
          <w:szCs w:val="30"/>
        </w:rPr>
        <w:t>进入全省前十名，高分段</w:t>
      </w:r>
      <w:r>
        <w:rPr>
          <w:rFonts w:hint="eastAsia" w:ascii="仿宋" w:hAnsi="仿宋" w:eastAsia="仿宋" w:cs="Times New Roman"/>
          <w:sz w:val="30"/>
          <w:szCs w:val="30"/>
        </w:rPr>
        <w:t>人数</w:t>
      </w:r>
      <w:r>
        <w:rPr>
          <w:rFonts w:ascii="仿宋" w:hAnsi="仿宋" w:eastAsia="仿宋" w:cs="Times New Roman"/>
          <w:sz w:val="30"/>
          <w:szCs w:val="30"/>
        </w:rPr>
        <w:t>全省第一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  <w:r>
        <w:rPr>
          <w:rFonts w:ascii="仿宋" w:hAnsi="仿宋" w:eastAsia="仿宋" w:cs="Times New Roman"/>
          <w:sz w:val="30"/>
          <w:szCs w:val="30"/>
        </w:rPr>
        <w:t>2012年</w:t>
      </w:r>
      <w:r>
        <w:rPr>
          <w:rFonts w:hint="eastAsia" w:ascii="仿宋" w:hAnsi="仿宋" w:eastAsia="仿宋" w:cs="Times New Roman"/>
          <w:sz w:val="30"/>
          <w:szCs w:val="30"/>
        </w:rPr>
        <w:t>高考，收获</w:t>
      </w:r>
      <w:r>
        <w:rPr>
          <w:rFonts w:ascii="仿宋" w:hAnsi="仿宋" w:eastAsia="仿宋" w:cs="Times New Roman"/>
          <w:sz w:val="30"/>
          <w:szCs w:val="30"/>
        </w:rPr>
        <w:t>南通市第一</w:t>
      </w:r>
      <w:r>
        <w:rPr>
          <w:rFonts w:hint="eastAsia" w:ascii="仿宋" w:hAnsi="仿宋" w:eastAsia="仿宋" w:cs="Times New Roman"/>
          <w:sz w:val="30"/>
          <w:szCs w:val="30"/>
        </w:rPr>
        <w:t>名，</w:t>
      </w:r>
      <w:r>
        <w:rPr>
          <w:rFonts w:ascii="仿宋" w:hAnsi="仿宋" w:eastAsia="仿宋" w:cs="Times New Roman"/>
          <w:sz w:val="30"/>
          <w:szCs w:val="30"/>
        </w:rPr>
        <w:t>400分以上41人，全省前60名13人，前1000名92人。2015年</w:t>
      </w:r>
      <w:r>
        <w:rPr>
          <w:rFonts w:hint="eastAsia" w:ascii="仿宋" w:hAnsi="仿宋" w:eastAsia="仿宋" w:cs="Times New Roman"/>
          <w:sz w:val="30"/>
          <w:szCs w:val="30"/>
        </w:rPr>
        <w:t>高考，</w:t>
      </w:r>
      <w:r>
        <w:rPr>
          <w:rFonts w:ascii="仿宋" w:hAnsi="仿宋" w:eastAsia="仿宋" w:cs="Times New Roman"/>
          <w:sz w:val="30"/>
          <w:szCs w:val="30"/>
        </w:rPr>
        <w:t>400分以上人数</w:t>
      </w:r>
      <w:r>
        <w:rPr>
          <w:rFonts w:hint="eastAsia" w:ascii="仿宋" w:hAnsi="仿宋" w:eastAsia="仿宋" w:cs="Times New Roman"/>
          <w:sz w:val="30"/>
          <w:szCs w:val="30"/>
        </w:rPr>
        <w:t>继续保持</w:t>
      </w:r>
      <w:r>
        <w:rPr>
          <w:rFonts w:ascii="仿宋" w:hAnsi="仿宋" w:eastAsia="仿宋" w:cs="Times New Roman"/>
          <w:sz w:val="30"/>
          <w:szCs w:val="30"/>
        </w:rPr>
        <w:t>全省领先</w:t>
      </w:r>
      <w:r>
        <w:rPr>
          <w:rFonts w:hint="eastAsia" w:ascii="仿宋" w:hAnsi="仿宋" w:eastAsia="仿宋" w:cs="Times New Roman"/>
          <w:sz w:val="30"/>
          <w:szCs w:val="30"/>
        </w:rPr>
        <w:t>。</w:t>
      </w:r>
      <w:r>
        <w:rPr>
          <w:rFonts w:ascii="仿宋" w:hAnsi="仿宋" w:eastAsia="仿宋" w:cs="Times New Roman"/>
          <w:sz w:val="30"/>
          <w:szCs w:val="30"/>
        </w:rPr>
        <w:t>2018年</w:t>
      </w:r>
      <w:r>
        <w:rPr>
          <w:rFonts w:hint="eastAsia" w:ascii="仿宋" w:hAnsi="仿宋" w:eastAsia="仿宋" w:cs="Times New Roman"/>
          <w:sz w:val="30"/>
          <w:szCs w:val="30"/>
        </w:rPr>
        <w:t>高考，</w:t>
      </w:r>
      <w:r>
        <w:rPr>
          <w:rFonts w:ascii="仿宋" w:hAnsi="仿宋" w:eastAsia="仿宋" w:cs="Times New Roman"/>
          <w:sz w:val="30"/>
          <w:szCs w:val="30"/>
        </w:rPr>
        <w:t xml:space="preserve"> 400分以上47人，全省前10名5人，前100名26人，前1000名111人。2021年</w:t>
      </w:r>
      <w:r>
        <w:rPr>
          <w:rFonts w:hint="eastAsia" w:ascii="仿宋" w:hAnsi="仿宋" w:eastAsia="仿宋" w:cs="Times New Roman"/>
          <w:sz w:val="30"/>
          <w:szCs w:val="30"/>
        </w:rPr>
        <w:t>高考，</w:t>
      </w:r>
      <w:r>
        <w:rPr>
          <w:rFonts w:ascii="仿宋" w:hAnsi="仿宋" w:eastAsia="仿宋" w:cs="Times New Roman"/>
          <w:sz w:val="30"/>
          <w:szCs w:val="30"/>
        </w:rPr>
        <w:t>南通文、理第一名花落海中，全校20人达清北分数线，最终录取14人</w:t>
      </w:r>
      <w:r>
        <w:rPr>
          <w:rFonts w:hint="eastAsia" w:ascii="仿宋" w:hAnsi="仿宋" w:eastAsia="仿宋" w:cs="Times New Roman"/>
          <w:sz w:val="30"/>
          <w:szCs w:val="30"/>
        </w:rPr>
        <w:t>，全省前</w:t>
      </w:r>
      <w:r>
        <w:rPr>
          <w:rFonts w:ascii="仿宋" w:hAnsi="仿宋" w:eastAsia="仿宋" w:cs="Times New Roman"/>
          <w:sz w:val="30"/>
          <w:szCs w:val="30"/>
        </w:rPr>
        <w:t>10名2人，前100名13人，前1000名73人，600分以上245人。</w:t>
      </w:r>
    </w:p>
    <w:p>
      <w:pPr>
        <w:ind w:firstLine="602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他助力众多年轻教师成为业务骨干。</w:t>
      </w:r>
      <w:r>
        <w:rPr>
          <w:rFonts w:hint="eastAsia" w:ascii="仿宋" w:hAnsi="仿宋" w:eastAsia="仿宋" w:cs="Times New Roman"/>
          <w:sz w:val="30"/>
          <w:szCs w:val="30"/>
        </w:rPr>
        <w:t>始终高度关注年轻教师的培养工作，助力众多新手教师成长为可以独挑大梁的优秀教师。他积极争取政府和学校的支持，为年轻教师提供舒适的生活和工作环境，让他们感受到学校对自己的关怀和期望。近几年，他推动学校新建了客籍教师公寓，教师办公楼，为教师提供了健身房、咖啡厅等休闲空间。为教师提供每年一次的全方位体检、在校三餐，经常性举办各类趣味性文体活动，并通过与兄弟单位的联谊解决年轻教师的婚恋问题。让新入职的教师感受到海安中学学大家庭的温暖，进而静得下心、扎得下根，安心从事教育教学工作。他广泛搭建教师能力提升的平台，通过青蓝工程、跟踪听评课、培训研修、阅读分析等助力年轻教师一年站稳讲台，三年独当一面，五年成为骨干。他积极争取年轻教师展示才华的平台，多名年轻教师实现从教师到班主任，从基础年级教师到高三把关教师的蜕变。当年轻教师陷入教学困境时，他总是给与足够的耐心和关怀，悉心帮助老师剖析问题产生的原因，重建教书育人的信心。</w:t>
      </w:r>
    </w:p>
    <w:p>
      <w:pPr>
        <w:ind w:firstLine="602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他推动学校高品质建设迈向新台阶。</w:t>
      </w:r>
      <w:r>
        <w:rPr>
          <w:rFonts w:hint="eastAsia" w:ascii="仿宋" w:hAnsi="仿宋" w:eastAsia="仿宋" w:cs="Times New Roman"/>
          <w:sz w:val="30"/>
          <w:szCs w:val="30"/>
        </w:rPr>
        <w:t>作为分管后勤的副校长，他切实提升后勤保障部门为教学一线服务的质量，进一步健全总务后勤人员的岗位责任制，从学校工作需要出发定岗、定责，用“海中速度、海中品质”完成学校各项后勤工作。落实营养餐配餐制度，筑牢食品安全防线，学校食堂享誉省内外，并发挥食堂育人功能，光盘行动、关爱客籍学子、感受传统佳节……食堂成为学校德育的重要阵地。围绕高品质示范高中建设要求，加快学校基础设施建设，打造智慧校园。推动学校形成“两轴四带多点位”和“五中心多主题馆”的文化布局。任职副校长以来，学校建成图文信息中心、水木科创中心、学生艺术中心、学科创新中心、学生发展中心等五大中心，以灵动多元的实践空间，促进了学校育人方式的改革，用各类科创、艺术、实践类主题馆，形成了多样性的课程体系。学校获评江苏省智慧校园示范校，建成光影艺术课程基地等多个省市级课程基地，学校顺利通过江苏省高品质示范高中专家组验收。</w:t>
      </w:r>
    </w:p>
    <w:p>
      <w:pPr>
        <w:ind w:firstLine="60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风雨润桃李，黑白画春秋；丝尽春犹在，烛化意更稠。吴明山同志始终不忘为党育人初心，始终牢记为国育才使命，在平凡的教育之路上砥砺耕耘，用满腔热情书写着一段段不凡的育人华章。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2ZjOTJhYzg2NWM4ZDA3ZTAyYzUxOWU3NjA5N2UifQ=="/>
  </w:docVars>
  <w:rsids>
    <w:rsidRoot w:val="00370A48"/>
    <w:rsid w:val="0037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2023-08-06T07:24:00Z</dcterms:created>
  <dc:creator>天飞</dc:creator>
  <cp:lastModifiedBy>天飞</cp:lastModifiedBy>
  <dcterms:modified xsi:type="dcterms:W3CDTF">2023-08-06T07:25:21Z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DF8B3DFC3BBA4F38B6682A70C1BE8C9C_11</vt:lpwstr>
  </property>
</Properties>
</file>